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FF0" w:rsidRPr="002A4FF0" w:rsidRDefault="002A4FF0" w:rsidP="002A4FF0">
      <w:pPr>
        <w:shd w:val="clear" w:color="auto" w:fill="FFFFFF"/>
        <w:spacing w:after="0" w:line="321" w:lineRule="atLeast"/>
        <w:jc w:val="center"/>
        <w:rPr>
          <w:rFonts w:ascii="Helvetica" w:eastAsia="Times New Roman" w:hAnsi="Helvetica" w:cs="Helvetica"/>
          <w:color w:val="444444"/>
          <w:sz w:val="23"/>
          <w:szCs w:val="23"/>
          <w:lang w:eastAsia="ru-RU"/>
        </w:rPr>
      </w:pPr>
      <w:r w:rsidRPr="002A4FF0">
        <w:rPr>
          <w:rFonts w:ascii="Helvetica" w:eastAsia="Times New Roman" w:hAnsi="Helvetica" w:cs="Helvetica"/>
          <w:b/>
          <w:bCs/>
          <w:i/>
          <w:iCs/>
          <w:color w:val="444444"/>
          <w:sz w:val="23"/>
          <w:lang w:eastAsia="ru-RU"/>
        </w:rPr>
        <w:t>РОДИТЕЛЬ, ПРОЧТИ ВНИМАТЕЛЬНО!</w:t>
      </w:r>
    </w:p>
    <w:p w:rsidR="002A4FF0" w:rsidRPr="002A4FF0" w:rsidRDefault="002A4FF0" w:rsidP="002A4FF0">
      <w:pPr>
        <w:shd w:val="clear" w:color="auto" w:fill="FFFFFF"/>
        <w:spacing w:after="158" w:line="321" w:lineRule="atLeast"/>
        <w:rPr>
          <w:rFonts w:ascii="Helvetica" w:eastAsia="Times New Roman" w:hAnsi="Helvetica" w:cs="Helvetica"/>
          <w:color w:val="444444"/>
          <w:sz w:val="23"/>
          <w:szCs w:val="23"/>
          <w:lang w:eastAsia="ru-RU"/>
        </w:rPr>
      </w:pPr>
      <w:r w:rsidRPr="002A4FF0">
        <w:rPr>
          <w:rFonts w:ascii="Helvetica" w:eastAsia="Times New Roman" w:hAnsi="Helvetica" w:cs="Helvetica"/>
          <w:color w:val="444444"/>
          <w:sz w:val="23"/>
          <w:szCs w:val="23"/>
          <w:lang w:eastAsia="ru-RU"/>
        </w:rPr>
        <w:t>            Имеет ли право воспитатель отдать ребенка «чужому» человеку?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В данном случае воспитатель имеет отношения с родителями ребенка и несовершеннолетним ребенком и ни с кем более. Представителями несовершеннолетних в силу ст. 64 Семейного Кодекса РФ является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кому-то свои полномочия забирать ребенка из ДОУ, то пусть оформят это должным образом. Но это должны быть совершеннолетние лица. Несовершеннолетним передавать малышей нельзя, поскольку в этом возрасте еще не наступает полная дееспособность, они и за себя несут ответственность только в рамках, очерченных Гражданским кодексом РФ. Их дееспособность определена ст. 26 и 28 Гражданского Кодекса РФ. На самом деле это очень серьезный вопрос, поскольку может затронуть две проблемы:</w:t>
      </w:r>
    </w:p>
    <w:p w:rsidR="002A4FF0" w:rsidRPr="002A4FF0" w:rsidRDefault="002A4FF0" w:rsidP="002A4FF0">
      <w:pPr>
        <w:shd w:val="clear" w:color="auto" w:fill="FFFFFF"/>
        <w:spacing w:after="158" w:line="321" w:lineRule="atLeast"/>
        <w:rPr>
          <w:rFonts w:ascii="Helvetica" w:eastAsia="Times New Roman" w:hAnsi="Helvetica" w:cs="Helvetica"/>
          <w:color w:val="444444"/>
          <w:sz w:val="23"/>
          <w:szCs w:val="23"/>
          <w:lang w:eastAsia="ru-RU"/>
        </w:rPr>
      </w:pPr>
      <w:r w:rsidRPr="002A4FF0">
        <w:rPr>
          <w:rFonts w:ascii="Helvetica" w:eastAsia="Times New Roman" w:hAnsi="Helvetica" w:cs="Helvetica"/>
          <w:color w:val="444444"/>
          <w:sz w:val="23"/>
          <w:szCs w:val="23"/>
          <w:lang w:eastAsia="ru-RU"/>
        </w:rPr>
        <w:t>1. С самим несовершеннолетним ребенком, посещающим детский сад, может произойти несчастный случай (попал под машину, пропал и пр.).</w:t>
      </w:r>
    </w:p>
    <w:p w:rsidR="002A4FF0" w:rsidRPr="002A4FF0" w:rsidRDefault="002A4FF0" w:rsidP="002A4FF0">
      <w:pPr>
        <w:shd w:val="clear" w:color="auto" w:fill="FFFFFF"/>
        <w:spacing w:after="158" w:line="321" w:lineRule="atLeast"/>
        <w:rPr>
          <w:rFonts w:ascii="Helvetica" w:eastAsia="Times New Roman" w:hAnsi="Helvetica" w:cs="Helvetica"/>
          <w:color w:val="444444"/>
          <w:sz w:val="23"/>
          <w:szCs w:val="23"/>
          <w:lang w:eastAsia="ru-RU"/>
        </w:rPr>
      </w:pPr>
      <w:r w:rsidRPr="002A4FF0">
        <w:rPr>
          <w:rFonts w:ascii="Helvetica" w:eastAsia="Times New Roman" w:hAnsi="Helvetica" w:cs="Helvetica"/>
          <w:color w:val="444444"/>
          <w:sz w:val="23"/>
          <w:szCs w:val="23"/>
          <w:lang w:eastAsia="ru-RU"/>
        </w:rPr>
        <w:t>2. Несовершеннолетний, посещающий детский сад, может сам причинить вред имущества и здоровью иных лиц (поджог или потоп в доме и пр.).</w:t>
      </w:r>
    </w:p>
    <w:p w:rsidR="002A4FF0" w:rsidRPr="002A4FF0" w:rsidRDefault="002A4FF0" w:rsidP="002A4FF0">
      <w:pPr>
        <w:shd w:val="clear" w:color="auto" w:fill="FFFFFF"/>
        <w:spacing w:after="158" w:line="321" w:lineRule="atLeast"/>
        <w:rPr>
          <w:rFonts w:ascii="Helvetica" w:eastAsia="Times New Roman" w:hAnsi="Helvetica" w:cs="Helvetica"/>
          <w:color w:val="444444"/>
          <w:sz w:val="23"/>
          <w:szCs w:val="23"/>
          <w:lang w:eastAsia="ru-RU"/>
        </w:rPr>
      </w:pPr>
      <w:r w:rsidRPr="002A4FF0">
        <w:rPr>
          <w:rFonts w:ascii="Helvetica" w:eastAsia="Times New Roman" w:hAnsi="Helvetica" w:cs="Helvetica"/>
          <w:color w:val="444444"/>
          <w:sz w:val="23"/>
          <w:szCs w:val="23"/>
          <w:lang w:eastAsia="ru-RU"/>
        </w:rPr>
        <w:t xml:space="preserve">В первом и во втором случае сразу будут выяснять, кому передали ребенка, кто его сопровождал. Родители могут сказать, что они вообще не просили забирать ребенка из детского сада и соответственно сотрудников детского сада привлекут к ответственности. В соответствии с положениями ст.1073 Гражданского кодекса РФ ответственность за вред, причиненный несовершеннолетним в возрасте до 14 лет, несут родители или учреждение, где он находился или должен был находиться. Если малыш, которого забрали старшие братья или сестры, устроит пожар или потоп, а родители скажут, что его забрали </w:t>
      </w:r>
      <w:proofErr w:type="gramStart"/>
      <w:r w:rsidRPr="002A4FF0">
        <w:rPr>
          <w:rFonts w:ascii="Helvetica" w:eastAsia="Times New Roman" w:hAnsi="Helvetica" w:cs="Helvetica"/>
          <w:color w:val="444444"/>
          <w:sz w:val="23"/>
          <w:szCs w:val="23"/>
          <w:lang w:eastAsia="ru-RU"/>
        </w:rPr>
        <w:t>без</w:t>
      </w:r>
      <w:proofErr w:type="gramEnd"/>
      <w:r w:rsidRPr="002A4FF0">
        <w:rPr>
          <w:rFonts w:ascii="Helvetica" w:eastAsia="Times New Roman" w:hAnsi="Helvetica" w:cs="Helvetica"/>
          <w:color w:val="444444"/>
          <w:sz w:val="23"/>
          <w:szCs w:val="23"/>
          <w:lang w:eastAsia="ru-RU"/>
        </w:rPr>
        <w:t xml:space="preserve"> </w:t>
      </w:r>
      <w:proofErr w:type="gramStart"/>
      <w:r w:rsidRPr="002A4FF0">
        <w:rPr>
          <w:rFonts w:ascii="Helvetica" w:eastAsia="Times New Roman" w:hAnsi="Helvetica" w:cs="Helvetica"/>
          <w:color w:val="444444"/>
          <w:sz w:val="23"/>
          <w:szCs w:val="23"/>
          <w:lang w:eastAsia="ru-RU"/>
        </w:rPr>
        <w:t>их</w:t>
      </w:r>
      <w:proofErr w:type="gramEnd"/>
      <w:r w:rsidRPr="002A4FF0">
        <w:rPr>
          <w:rFonts w:ascii="Helvetica" w:eastAsia="Times New Roman" w:hAnsi="Helvetica" w:cs="Helvetica"/>
          <w:color w:val="444444"/>
          <w:sz w:val="23"/>
          <w:szCs w:val="23"/>
          <w:lang w:eastAsia="ru-RU"/>
        </w:rPr>
        <w:t xml:space="preserve"> ведома, то вся ответственность ложится на воспитателя и образовательное учреждение.</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b/>
          <w:bCs/>
          <w:i/>
          <w:iCs/>
          <w:color w:val="444444"/>
          <w:sz w:val="23"/>
          <w:lang w:eastAsia="ru-RU"/>
        </w:rPr>
        <w:t>СОГЛАСНО ДОГОВОРУ И УСТАВУ</w:t>
      </w:r>
      <w:r w:rsidRPr="002A4FF0">
        <w:rPr>
          <w:rFonts w:ascii="Helvetica" w:eastAsia="Times New Roman" w:hAnsi="Helvetica" w:cs="Helvetica"/>
          <w:i/>
          <w:iCs/>
          <w:color w:val="444444"/>
          <w:sz w:val="23"/>
          <w:lang w:eastAsia="ru-RU"/>
        </w:rPr>
        <w:t> </w:t>
      </w:r>
      <w:r w:rsidRPr="002A4FF0">
        <w:rPr>
          <w:rFonts w:ascii="Helvetica" w:eastAsia="Times New Roman" w:hAnsi="Helvetica" w:cs="Helvetica"/>
          <w:b/>
          <w:bCs/>
          <w:i/>
          <w:iCs/>
          <w:color w:val="444444"/>
          <w:sz w:val="23"/>
          <w:lang w:eastAsia="ru-RU"/>
        </w:rPr>
        <w:t>МБ ДОУ «Детский сад № 44»:</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1. Ребенок переходит под ответственность воспитателя только в момент передачи его из рук в руки родителям и таким же образом возвращается под ответственность родителей обратно. </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2. 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lastRenderedPageBreak/>
        <w:t>3. По окончании рабочего дня в детском саду воспитатель имеет право передавать ребенка только заранее оговоренным (внесенным в договор) лицам. </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4. В случае опасности, грозящей ребенку со стороны забирающего взрослого (нетрезвое состояние, проявление агрессии и т.д.), воспитатель имеет право не отдать ребенка. Исключением являются ситуации, когда от желающего забрать ребенка человека (например, не обладающего родительскими правами биологического родителя) исходит угроза в адрес воспитателя - в таком случае работник детского сада не обязан подвергать себя риску. </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5. Если ребенка забирает несовершеннолетний: с точки зрения закона это недопустимо, даже если будут написаны десятки заявлений. А за факт передачи ребенка несовершеннолетним администрацию детского сада накажут штрафом, а заведующего МБ ДОУ могут уволить или даже дать вполне реальный срок заключения (если с ребенком что-нибудь случится). Потому что именно она понесет ответственность в случае каких-либо претензий со стороны родителей. Согласно Гражданскому Кодексу РФ - до 18 лет ребенок - частично дееспособен. Т.е. он вправе совершать простейшие сделки и работать по трудовому договору на определенных видах работ. В случае ЧП с ребенком - кто будет нести ответственность? Конечно воспитатель, потому как он доверил ребенка несовершеннолетнему лицу. В случае наличия у него нотариально заверенного заявления матери ответственность с него снимается</w:t>
      </w:r>
      <w:r w:rsidRPr="002A4FF0">
        <w:rPr>
          <w:rFonts w:ascii="Helvetica" w:eastAsia="Times New Roman" w:hAnsi="Helvetica" w:cs="Helvetica"/>
          <w:b/>
          <w:bCs/>
          <w:color w:val="444444"/>
          <w:sz w:val="23"/>
          <w:lang w:eastAsia="ru-RU"/>
        </w:rPr>
        <w:t>. Вывод:</w:t>
      </w:r>
      <w:r w:rsidRPr="002A4FF0">
        <w:rPr>
          <w:rFonts w:ascii="Helvetica" w:eastAsia="Times New Roman" w:hAnsi="Helvetica" w:cs="Helvetica"/>
          <w:color w:val="444444"/>
          <w:sz w:val="23"/>
          <w:szCs w:val="23"/>
          <w:lang w:eastAsia="ru-RU"/>
        </w:rPr>
        <w:t> либо родитель забирает ребенка из детского сада самостоятельно, либо на старших детей (с 14 до 18 лет) оформляет генеральную доверенность, заверенную нотариусом. На детей младше 14 лет доверенность не оформляется и детям младше 14 лет детей забирать из детского сада запрещено.</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                                                                                   </w:t>
      </w:r>
      <w:r w:rsidRPr="002A4FF0">
        <w:rPr>
          <w:rFonts w:ascii="Helvetica" w:eastAsia="Times New Roman" w:hAnsi="Helvetica" w:cs="Helvetica"/>
          <w:b/>
          <w:bCs/>
          <w:i/>
          <w:iCs/>
          <w:color w:val="444444"/>
          <w:sz w:val="23"/>
          <w:lang w:eastAsia="ru-RU"/>
        </w:rPr>
        <w:t xml:space="preserve">ЕСЛИ РОДИТЕЛИ НЕ </w:t>
      </w:r>
      <w:proofErr w:type="gramStart"/>
      <w:r w:rsidRPr="002A4FF0">
        <w:rPr>
          <w:rFonts w:ascii="Helvetica" w:eastAsia="Times New Roman" w:hAnsi="Helvetica" w:cs="Helvetica"/>
          <w:b/>
          <w:bCs/>
          <w:i/>
          <w:iCs/>
          <w:color w:val="444444"/>
          <w:sz w:val="23"/>
          <w:lang w:eastAsia="ru-RU"/>
        </w:rPr>
        <w:t>ЗАБРАЛИ РЕБЕНКА ДО</w:t>
      </w:r>
      <w:r w:rsidRPr="002A4FF0">
        <w:rPr>
          <w:rFonts w:ascii="Helvetica" w:eastAsia="Times New Roman" w:hAnsi="Helvetica" w:cs="Helvetica"/>
          <w:i/>
          <w:iCs/>
          <w:color w:val="444444"/>
          <w:sz w:val="23"/>
          <w:lang w:eastAsia="ru-RU"/>
        </w:rPr>
        <w:t> </w:t>
      </w:r>
      <w:r w:rsidRPr="002A4FF0">
        <w:rPr>
          <w:rFonts w:ascii="Helvetica" w:eastAsia="Times New Roman" w:hAnsi="Helvetica" w:cs="Helvetica"/>
          <w:b/>
          <w:bCs/>
          <w:i/>
          <w:iCs/>
          <w:color w:val="444444"/>
          <w:sz w:val="23"/>
          <w:lang w:eastAsia="ru-RU"/>
        </w:rPr>
        <w:t>17.45</w:t>
      </w:r>
      <w:r w:rsidRPr="002A4FF0">
        <w:rPr>
          <w:rFonts w:ascii="Helvetica" w:eastAsia="Times New Roman" w:hAnsi="Helvetica" w:cs="Helvetica"/>
          <w:i/>
          <w:iCs/>
          <w:color w:val="444444"/>
          <w:sz w:val="23"/>
          <w:lang w:eastAsia="ru-RU"/>
        </w:rPr>
        <w:t> </w:t>
      </w:r>
      <w:r w:rsidRPr="002A4FF0">
        <w:rPr>
          <w:rFonts w:ascii="Helvetica" w:eastAsia="Times New Roman" w:hAnsi="Helvetica" w:cs="Helvetica"/>
          <w:color w:val="444444"/>
          <w:sz w:val="23"/>
          <w:szCs w:val="23"/>
          <w:lang w:eastAsia="ru-RU"/>
        </w:rPr>
        <w:t>                                  </w:t>
      </w:r>
      <w:r w:rsidRPr="002A4FF0">
        <w:rPr>
          <w:rFonts w:ascii="Helvetica" w:eastAsia="Times New Roman" w:hAnsi="Helvetica" w:cs="Helvetica"/>
          <w:color w:val="444444"/>
          <w:sz w:val="23"/>
          <w:szCs w:val="23"/>
          <w:lang w:eastAsia="ru-RU"/>
        </w:rPr>
        <w:br/>
      </w:r>
      <w:r w:rsidRPr="002A4FF0">
        <w:rPr>
          <w:rFonts w:ascii="Helvetica" w:eastAsia="Times New Roman" w:hAnsi="Helvetica" w:cs="Helvetica"/>
          <w:color w:val="444444"/>
          <w:sz w:val="23"/>
          <w:szCs w:val="23"/>
          <w:lang w:eastAsia="ru-RU"/>
        </w:rPr>
        <w:br/>
        <w:t>       Работники ДОУ имеют</w:t>
      </w:r>
      <w:proofErr w:type="gramEnd"/>
      <w:r w:rsidRPr="002A4FF0">
        <w:rPr>
          <w:rFonts w:ascii="Helvetica" w:eastAsia="Times New Roman" w:hAnsi="Helvetica" w:cs="Helvetica"/>
          <w:color w:val="444444"/>
          <w:sz w:val="23"/>
          <w:szCs w:val="23"/>
          <w:lang w:eastAsia="ru-RU"/>
        </w:rPr>
        <w:t xml:space="preserve"> право направить ребенка в детскую комнату полиции. Действия работников дошкольного образовательного учреждения по направлению Вашего ребенка в детскую комнату полиции (подразделение по делам несовершеннолетних) будут вполне законны. А называется это, говоря языком закона, - профилактика безнадзорности. 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родителем и дошкольным учреждением. </w:t>
      </w:r>
      <w:proofErr w:type="gramStart"/>
      <w:r w:rsidRPr="002A4FF0">
        <w:rPr>
          <w:rFonts w:ascii="Helvetica" w:eastAsia="Times New Roman" w:hAnsi="Helvetica" w:cs="Helvetica"/>
          <w:color w:val="444444"/>
          <w:sz w:val="23"/>
          <w:szCs w:val="23"/>
          <w:lang w:eastAsia="ru-RU"/>
        </w:rPr>
        <w:t>Согласно статьи</w:t>
      </w:r>
      <w:proofErr w:type="gramEnd"/>
      <w:r w:rsidRPr="002A4FF0">
        <w:rPr>
          <w:rFonts w:ascii="Helvetica" w:eastAsia="Times New Roman" w:hAnsi="Helvetica" w:cs="Helvetica"/>
          <w:color w:val="444444"/>
          <w:sz w:val="23"/>
          <w:szCs w:val="23"/>
          <w:lang w:eastAsia="ru-RU"/>
        </w:rPr>
        <w:t xml:space="preserve"> 41 Федерального закона «Об образовании в Российской Федерации» № 273 - ФЗ от 29.12.2012г. образовательное учреждение несет ответственность за жизнь и здоровье воспитанников во время образовательного процесса. Режим работы дошкольных групп, длительность пребывания в них воспитанников, а также учебные нагрузки воспитанников МБ ДОУ «Детский сад № 44» определяются Уставом учреждения. Иначе говоря, если родитель своевременно (в установленное Уставом или договором время) не забирает из дошкольного учреждения своего ребенка, то учреждение по </w:t>
      </w:r>
      <w:r w:rsidRPr="002A4FF0">
        <w:rPr>
          <w:rFonts w:ascii="Helvetica" w:eastAsia="Times New Roman" w:hAnsi="Helvetica" w:cs="Helvetica"/>
          <w:color w:val="444444"/>
          <w:sz w:val="23"/>
          <w:szCs w:val="23"/>
          <w:lang w:eastAsia="ru-RU"/>
        </w:rPr>
        <w:lastRenderedPageBreak/>
        <w:t xml:space="preserve">истечении указанного времени (после окончания работы) не обязано участвовать в воспитании и содержании ребенка, и фактически никакой ответственности за жизнь ребенка, его здоровье, место пребывания не несет. Соответственно и работники дошкольного учреждения не обязаны «сидеть» с Вашим ребенком, тратя на это свое личное время, а тем более забирать ребенка к себе домой или оставлять «на поруки» посторонним лицам. Такая обязанность и ответственность ложится только на родителей. Ребенок, которого в установленное время не забрали родители, по существу остается без присмотра со стороны ответственных лиц. То есть такой ребенок отвечает критериям безнадзорного ребенка, так как согласно ст. 1 Федерального закона от 24 июня 1999г. № 120-ФЗ «Об основах системы профилактики безнадзорности и правонарушений несовершеннолетних» под безнадзорным понимается несовершеннолетний, </w:t>
      </w:r>
      <w:proofErr w:type="gramStart"/>
      <w:r w:rsidRPr="002A4FF0">
        <w:rPr>
          <w:rFonts w:ascii="Helvetica" w:eastAsia="Times New Roman" w:hAnsi="Helvetica" w:cs="Helvetica"/>
          <w:color w:val="444444"/>
          <w:sz w:val="23"/>
          <w:szCs w:val="23"/>
          <w:lang w:eastAsia="ru-RU"/>
        </w:rPr>
        <w:t>контроль</w:t>
      </w:r>
      <w:proofErr w:type="gramEnd"/>
      <w:r w:rsidRPr="002A4FF0">
        <w:rPr>
          <w:rFonts w:ascii="Helvetica" w:eastAsia="Times New Roman" w:hAnsi="Helvetica" w:cs="Helvetica"/>
          <w:color w:val="444444"/>
          <w:sz w:val="23"/>
          <w:szCs w:val="23"/>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 Такой безнадзорный ребенок подлежит направлению в детскую комнату полиции. Порядок доставления ребенка в полицию, а также уведомления о таком доставлении родителей и порядок выдачи ребенка родителям 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 569, и рядом других внутриведомственных приказов. При неоднократном доставлении ребенка в детскую комнату полиции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 </w:t>
      </w:r>
    </w:p>
    <w:p w:rsidR="001D158F" w:rsidRDefault="001D158F"/>
    <w:sectPr w:rsidR="001D158F" w:rsidSect="001D15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4FF0"/>
    <w:rsid w:val="001D158F"/>
    <w:rsid w:val="002A4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5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A4FF0"/>
    <w:rPr>
      <w:i/>
      <w:iCs/>
    </w:rPr>
  </w:style>
  <w:style w:type="character" w:styleId="a4">
    <w:name w:val="Strong"/>
    <w:basedOn w:val="a0"/>
    <w:uiPriority w:val="22"/>
    <w:qFormat/>
    <w:rsid w:val="002A4FF0"/>
    <w:rPr>
      <w:b/>
      <w:bCs/>
    </w:rPr>
  </w:style>
  <w:style w:type="paragraph" w:styleId="a5">
    <w:name w:val="Normal (Web)"/>
    <w:basedOn w:val="a"/>
    <w:uiPriority w:val="99"/>
    <w:semiHidden/>
    <w:unhideWhenUsed/>
    <w:rsid w:val="002A4F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155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1121</Words>
  <Characters>6391</Characters>
  <Application>Microsoft Office Word</Application>
  <DocSecurity>0</DocSecurity>
  <Lines>53</Lines>
  <Paragraphs>14</Paragraphs>
  <ScaleCrop>false</ScaleCrop>
  <Company>Microsoft</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 №6</dc:creator>
  <cp:keywords/>
  <dc:description/>
  <cp:lastModifiedBy>МДОУ №6</cp:lastModifiedBy>
  <cp:revision>2</cp:revision>
  <dcterms:created xsi:type="dcterms:W3CDTF">2019-10-10T05:35:00Z</dcterms:created>
  <dcterms:modified xsi:type="dcterms:W3CDTF">2019-10-10T05:36:00Z</dcterms:modified>
</cp:coreProperties>
</file>